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B1228" w14:textId="79038DC2" w:rsidR="006F2190" w:rsidRPr="00E56096" w:rsidRDefault="00E56096" w:rsidP="00E5609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8</w:t>
      </w:r>
      <w:r w:rsidRPr="00E56096">
        <w:rPr>
          <w:rFonts w:asciiTheme="minorHAnsi" w:hAnsiTheme="minorHAnsi" w:cstheme="minorHAnsi"/>
          <w:color w:val="000000" w:themeColor="text1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October 2023, </w:t>
      </w:r>
      <w:r w:rsidR="006F2190"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>Matthew 21 33-46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, by Dr Maxwell Reid</w:t>
      </w:r>
    </w:p>
    <w:p w14:paraId="41727EBB" w14:textId="77777777" w:rsidR="005A19CE" w:rsidRPr="00E56096" w:rsidRDefault="00E57E43" w:rsidP="00E5609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r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When people in authority challenged Jesus, he often responded to their challenges with a parable.  If those </w:t>
      </w:r>
      <w:r w:rsidR="00EC1387"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people </w:t>
      </w:r>
      <w:r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challenging him didn’t </w:t>
      </w:r>
      <w:r w:rsidR="00EC1387"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>quite understand</w:t>
      </w:r>
      <w:r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the first parable, he’d give them a second one</w:t>
      </w:r>
      <w:proofErr w:type="gramStart"/>
      <w:r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</w:t>
      </w:r>
      <w:proofErr w:type="gramEnd"/>
      <w:r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>Today’s Gospel addressed to the challenge posed by the chief priests and elders about the source of Jesus’ authority.  T</w:t>
      </w:r>
      <w:r w:rsidRPr="00E56096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his time, the parable of the Tenant Farmers is a story that</w:t>
      </w:r>
      <w:r w:rsidR="009868C8" w:rsidRPr="00E56096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,</w:t>
      </w:r>
      <w:r w:rsidRPr="00E56096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C1387" w:rsidRPr="00E56096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when given some thought, really transpires</w:t>
      </w:r>
      <w:r w:rsidRPr="00E56096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C1387" w:rsidRPr="00E56096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to be </w:t>
      </w:r>
      <w:r w:rsidRPr="00E56096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about something else.  </w:t>
      </w:r>
    </w:p>
    <w:p w14:paraId="5304CD7F" w14:textId="7FB0EC9F" w:rsidR="00E57E43" w:rsidRPr="00E56096" w:rsidRDefault="00EC1387" w:rsidP="00E5609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E56096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Yes, it is a little bit cryptic, but it</w:t>
      </w:r>
      <w:r w:rsidR="00E57E43" w:rsidRPr="00E56096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ha</w:t>
      </w:r>
      <w:r w:rsidRPr="00E56096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d</w:t>
      </w:r>
      <w:r w:rsidR="00E57E43" w:rsidRPr="00E56096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a hidden meaning because it </w:t>
      </w:r>
      <w:proofErr w:type="gramStart"/>
      <w:r w:rsidR="00E57E43" w:rsidRPr="00E56096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actually applied</w:t>
      </w:r>
      <w:proofErr w:type="gramEnd"/>
      <w:r w:rsidR="00E57E43" w:rsidRPr="00E56096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to Jesus himself.  </w:t>
      </w:r>
      <w:r w:rsidRPr="00E56096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If that is so, then the parable becomes</w:t>
      </w:r>
      <w:r w:rsidR="00E57E43"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an interesting parallel </w:t>
      </w:r>
      <w:r w:rsidRPr="00E56096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interpretation, </w:t>
      </w:r>
      <w:r w:rsidR="00E57E43"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where the vineyard owner </w:t>
      </w:r>
      <w:r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>wa</w:t>
      </w:r>
      <w:r w:rsidR="00E57E43"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s </w:t>
      </w:r>
      <w:r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viewed as </w:t>
      </w:r>
      <w:r w:rsidR="00E57E43"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God, the tenants </w:t>
      </w:r>
      <w:r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>we</w:t>
      </w:r>
      <w:r w:rsidR="00E57E43"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re the religious leaders of Israel, the servants </w:t>
      </w:r>
      <w:r w:rsidR="00680BA9"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>we</w:t>
      </w:r>
      <w:r w:rsidR="00E57E43"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>re God's prophets</w:t>
      </w:r>
      <w:r w:rsidR="00680BA9"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>.  T</w:t>
      </w:r>
      <w:r w:rsidR="00E57E43"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he son </w:t>
      </w:r>
      <w:r w:rsidR="00680BA9"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>wa</w:t>
      </w:r>
      <w:r w:rsidR="00E57E43"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>s Jesus himself.</w:t>
      </w:r>
    </w:p>
    <w:p w14:paraId="7A4C6DA1" w14:textId="2F8CA892" w:rsidR="00E57E43" w:rsidRPr="00E56096" w:rsidRDefault="00E57E43" w:rsidP="00E5609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>Once again, Jesus</w:t>
      </w:r>
      <w:r w:rsidR="00586CBE"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was</w:t>
      </w:r>
      <w:r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586CBE"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>emphasising his constant</w:t>
      </w:r>
      <w:r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fundamental reminder</w:t>
      </w:r>
      <w:r w:rsidR="00586CBE"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>,</w:t>
      </w:r>
      <w:r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that only </w:t>
      </w:r>
      <w:r w:rsidR="00586CBE"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God </w:t>
      </w:r>
      <w:r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the Creator owns everything, and we are simply tenants leasing out the </w:t>
      </w:r>
      <w:r w:rsidR="00B86E9B"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>world</w:t>
      </w:r>
      <w:r w:rsidR="00AE2A0A"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with the </w:t>
      </w:r>
      <w:r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>talents God has granted</w:t>
      </w:r>
      <w:r w:rsidR="00586CBE"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us,</w:t>
      </w:r>
      <w:r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to be used for the greater good in his kingdom.</w:t>
      </w:r>
    </w:p>
    <w:p w14:paraId="7CA89023" w14:textId="77777777" w:rsidR="00FC7E2B" w:rsidRPr="00E56096" w:rsidRDefault="00AC6C1C" w:rsidP="00E5609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>The parable begins with a situation that was business as usual in Roman-occupied Palestine.</w:t>
      </w:r>
      <w:r w:rsidR="00E57E43"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</w:p>
    <w:p w14:paraId="34906FB6" w14:textId="409058B9" w:rsidR="00AC6C1C" w:rsidRPr="00E56096" w:rsidRDefault="00AC6C1C" w:rsidP="00E5609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A landowner established a vineyard complete with a fence, a winepress, and even a watchtower. </w:t>
      </w:r>
      <w:r w:rsidR="00E57E43"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>He then became an absentee landowner, as often happened in the far-flung territories of the Roman Empire.</w:t>
      </w:r>
      <w:r w:rsidR="00E57E43"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Tenants </w:t>
      </w:r>
      <w:proofErr w:type="gramStart"/>
      <w:r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>were in charge of</w:t>
      </w:r>
      <w:proofErr w:type="gramEnd"/>
      <w:r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overseeing the productivity of the vineyard and paying their rent to the owner at harvest time, in the form of a share of the produce. </w:t>
      </w:r>
      <w:r w:rsidR="00E57E43"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So far, so good: business was working as usual. </w:t>
      </w:r>
      <w:r w:rsidR="00E57E43"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>Then everything came apart!</w:t>
      </w:r>
    </w:p>
    <w:p w14:paraId="241A5BCE" w14:textId="2ED0F424" w:rsidR="00AC6C1C" w:rsidRPr="00E56096" w:rsidRDefault="00AC6C1C" w:rsidP="00E5609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When the owner’s slaves arrived to collect his share of the produce, the tenants attacked them, even beating one and killing another. </w:t>
      </w:r>
      <w:r w:rsidR="00A96E1E"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The owner of the vineyard then simply sent another delegation of slaves to collect the rent. </w:t>
      </w:r>
    </w:p>
    <w:p w14:paraId="6C138461" w14:textId="621ABE1B" w:rsidR="00AC6C1C" w:rsidRPr="00E56096" w:rsidRDefault="00AC6C1C" w:rsidP="00E5609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Those slaves were treated even worse than the first. </w:t>
      </w:r>
      <w:r w:rsidR="00E57E43"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3062DB"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>You would</w:t>
      </w:r>
      <w:r w:rsidR="00A96E1E"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think that</w:t>
      </w:r>
      <w:r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by now the owner would </w:t>
      </w:r>
      <w:r w:rsidR="00A96E1E"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have </w:t>
      </w:r>
      <w:r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>sen</w:t>
      </w:r>
      <w:r w:rsidR="00A96E1E"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>t</w:t>
      </w:r>
      <w:r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in troops</w:t>
      </w:r>
      <w:r w:rsidR="00A96E1E"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>,</w:t>
      </w:r>
      <w:r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or some form of armed enforcement of his rights! </w:t>
      </w:r>
      <w:r w:rsidR="00E57E43"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>Jesus ask</w:t>
      </w:r>
      <w:r w:rsidR="00A96E1E"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>ed</w:t>
      </w:r>
      <w:r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his audience (the chief priests and elders), “Now when the owner of the vineyard comes, what will he do to those tenants?” The answer </w:t>
      </w:r>
      <w:r w:rsidR="00A96E1E"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>wa</w:t>
      </w:r>
      <w:r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>s obvious, lease the vineyard to other tenants who will give him the produce at the harvest time</w:t>
      </w:r>
      <w:r w:rsidR="00DD05B3"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>.”</w:t>
      </w:r>
      <w:r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A96E1E"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But no, instead he sent his son, thinking by some logic that the thugs who have abused two delegations of </w:t>
      </w:r>
      <w:r w:rsidR="00A96E1E"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lastRenderedPageBreak/>
        <w:t xml:space="preserve">slaves will respect the owner’s son and heir.  As it transpired, it was not </w:t>
      </w:r>
      <w:r w:rsidR="003062DB"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>a clever idea</w:t>
      </w:r>
      <w:r w:rsidR="00A96E1E"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because the tenants’ half-baked reasoning was that if they killed the son, they would get his inheritance.  Apparently unaware of how ridiculous their notion is, they killed the son.</w:t>
      </w:r>
    </w:p>
    <w:p w14:paraId="43CA62EB" w14:textId="36FBF2B1" w:rsidR="00AC6C1C" w:rsidRPr="00E56096" w:rsidRDefault="004C0AF2" w:rsidP="00E5609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So how </w:t>
      </w:r>
      <w:r w:rsidR="00A96E1E"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>did these</w:t>
      </w:r>
      <w:r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listeners </w:t>
      </w:r>
      <w:r w:rsidR="00A96E1E"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at the time </w:t>
      </w:r>
      <w:r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receive this story?  </w:t>
      </w:r>
      <w:r w:rsidR="00AC6C1C"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The chief priests and elders </w:t>
      </w:r>
      <w:r w:rsidR="004606B0"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>might have seen</w:t>
      </w:r>
      <w:r w:rsidR="00AC6C1C"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themselves in the role of the landowner</w:t>
      </w:r>
      <w:r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 w:rsidR="00AC6C1C"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</w:t>
      </w:r>
      <w:r w:rsidR="003062DB"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>Thus,</w:t>
      </w:r>
      <w:r w:rsidR="004F11B8"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t</w:t>
      </w:r>
      <w:r w:rsidR="00AC6C1C"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>hey would be able to own land, and to have others manage it for them while they were busy with their administrative tasks in Jerusalem.</w:t>
      </w:r>
      <w:r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</w:t>
      </w:r>
      <w:r w:rsidR="00AC6C1C"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They </w:t>
      </w:r>
      <w:r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>c</w:t>
      </w:r>
      <w:r w:rsidR="00AC6C1C"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ould </w:t>
      </w:r>
      <w:r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>interpret the story with the view of</w:t>
      </w:r>
      <w:r w:rsidR="00AC6C1C"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the servants as their subordinates and themselves as the real victims of the unscrupulous tenants</w:t>
      </w:r>
      <w:r w:rsidR="004606B0"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 </w:t>
      </w:r>
    </w:p>
    <w:p w14:paraId="46419794" w14:textId="06674031" w:rsidR="00AC6C1C" w:rsidRPr="00E56096" w:rsidRDefault="00AC6C1C" w:rsidP="00E5609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>Christian</w:t>
      </w:r>
      <w:r w:rsidR="00152CDB"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theologians</w:t>
      </w:r>
      <w:r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>, on the other hand, read the parable</w:t>
      </w:r>
      <w:r w:rsidR="00152CDB"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differently.   common</w:t>
      </w:r>
      <w:r w:rsidR="004674BE"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interpretation</w:t>
      </w:r>
      <w:r w:rsidR="00152CDB"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is that </w:t>
      </w:r>
      <w:r w:rsidR="00931F74"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>Jesus expects us</w:t>
      </w:r>
      <w:r w:rsidR="00817A37"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152CDB"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to </w:t>
      </w:r>
      <w:r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>see God as the landowner and the temple leaders as the thoroughly evil tenants</w:t>
      </w:r>
      <w:r w:rsidR="00143A1B"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>,</w:t>
      </w:r>
      <w:r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who are defrauding God of the rightful fruits of God’s covenant with Israel</w:t>
      </w:r>
      <w:r w:rsidR="00E85B02"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</w:t>
      </w:r>
      <w:r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E85B02"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>T</w:t>
      </w:r>
      <w:r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>he groups of servants are Israel’s prophets and Jesus is the son.</w:t>
      </w:r>
    </w:p>
    <w:p w14:paraId="5D60EA2C" w14:textId="649734C7" w:rsidR="00AC6C1C" w:rsidRPr="00E56096" w:rsidRDefault="00E24ED9" w:rsidP="00E5609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>Matthew’s</w:t>
      </w:r>
      <w:r w:rsidR="006B26B1"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readers</w:t>
      </w:r>
      <w:r w:rsidR="00E17427"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are intended to see themselves as the </w:t>
      </w:r>
      <w:r w:rsidR="00AC6C1C"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>“other tenants” to whom the “vineyard” will be given after it is taken from the Jerusalem leaders who have not managed it well</w:t>
      </w:r>
      <w:r w:rsidR="004C0AF2"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</w:t>
      </w:r>
      <w:r w:rsidR="00AC6C1C"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4C0AF2"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>F</w:t>
      </w:r>
      <w:r w:rsidR="00AC6C1C"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rom Matthew’s perspective, the point of depicting Jesus who would be crucified outside of Jerusalem, as the son who </w:t>
      </w:r>
      <w:r w:rsidR="004C0AF2"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>wa</w:t>
      </w:r>
      <w:r w:rsidR="00AC6C1C"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s killed outside of the vineyard, this parable </w:t>
      </w:r>
      <w:r w:rsidR="009E409E"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>reads as</w:t>
      </w:r>
      <w:r w:rsidR="00AC6C1C"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an opening salvo from Jesus himself, justifying </w:t>
      </w:r>
      <w:r w:rsidR="009E409E"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>his</w:t>
      </w:r>
      <w:r w:rsidR="00AC6C1C"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claims against the Jewish leaders and even against Judaism as a whole.</w:t>
      </w:r>
    </w:p>
    <w:p w14:paraId="6C4CC27D" w14:textId="01672594" w:rsidR="00EF5411" w:rsidRPr="00E56096" w:rsidRDefault="00EF5411" w:rsidP="00E5609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Jesus’ collision with the Jerusalem leadership is a thread running through the whole Gospel. </w:t>
      </w:r>
      <w:r w:rsidR="00982AB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The arguments between them </w:t>
      </w:r>
      <w:r w:rsidR="00816845"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were </w:t>
      </w:r>
      <w:r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not </w:t>
      </w:r>
      <w:r w:rsidR="00816845"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only </w:t>
      </w:r>
      <w:r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about religious practices, but about the temple leaders’ collusion with the exploitative economic and social policies of the Roman Empire at that time. </w:t>
      </w:r>
    </w:p>
    <w:p w14:paraId="489FAE88" w14:textId="6D1948CC" w:rsidR="00AC6C1C" w:rsidRPr="00E56096" w:rsidRDefault="00AC6C1C" w:rsidP="00E5609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This exchange between Jesus and the chief priests and elders </w:t>
      </w:r>
      <w:r w:rsidR="003D37F9"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>wa</w:t>
      </w:r>
      <w:r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s set in Jerusalem </w:t>
      </w:r>
      <w:r w:rsidR="001957F7"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>in the last week</w:t>
      </w:r>
      <w:r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of Jesus’ ministry. </w:t>
      </w:r>
      <w:r w:rsidR="003D37F9"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This final section of the Gospel before the passion narrative gazes </w:t>
      </w:r>
      <w:r w:rsidR="003D37F9"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>in hindsight</w:t>
      </w:r>
      <w:r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at Jesus’ own life and ministry</w:t>
      </w:r>
      <w:r w:rsidR="003D37F9"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>,</w:t>
      </w:r>
      <w:r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and at the church that will </w:t>
      </w:r>
      <w:r w:rsidR="00931F74"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>continue</w:t>
      </w:r>
      <w:r w:rsidRPr="00E5609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his witness to God’s reign after Jesus’ approaching death, and resurrection.</w:t>
      </w:r>
    </w:p>
    <w:p w14:paraId="00F0057A" w14:textId="39DD7704" w:rsidR="00EF5411" w:rsidRPr="00E56096" w:rsidRDefault="003D37F9" w:rsidP="00E56096">
      <w:pPr>
        <w:spacing w:line="240" w:lineRule="auto"/>
        <w:rPr>
          <w:rFonts w:cstheme="minorHAnsi"/>
          <w:color w:val="000000" w:themeColor="text1"/>
          <w:sz w:val="28"/>
          <w:szCs w:val="28"/>
        </w:rPr>
      </w:pPr>
      <w:r w:rsidRPr="00E56096">
        <w:rPr>
          <w:rFonts w:cstheme="minorHAnsi"/>
          <w:color w:val="000000" w:themeColor="text1"/>
          <w:sz w:val="28"/>
          <w:szCs w:val="28"/>
        </w:rPr>
        <w:t>So w</w:t>
      </w:r>
      <w:r w:rsidR="00AC6C1C" w:rsidRPr="00E56096">
        <w:rPr>
          <w:rFonts w:cstheme="minorHAnsi"/>
          <w:color w:val="000000" w:themeColor="text1"/>
          <w:sz w:val="28"/>
          <w:szCs w:val="28"/>
        </w:rPr>
        <w:t xml:space="preserve">hy is God’s reign compared to landowning activities? </w:t>
      </w:r>
      <w:r w:rsidRPr="00E56096">
        <w:rPr>
          <w:rFonts w:cstheme="minorHAnsi"/>
          <w:color w:val="000000" w:themeColor="text1"/>
          <w:sz w:val="28"/>
          <w:szCs w:val="28"/>
        </w:rPr>
        <w:t xml:space="preserve"> </w:t>
      </w:r>
      <w:r w:rsidR="00AC6C1C" w:rsidRPr="00E56096">
        <w:rPr>
          <w:rFonts w:cstheme="minorHAnsi"/>
          <w:color w:val="000000" w:themeColor="text1"/>
          <w:sz w:val="28"/>
          <w:szCs w:val="28"/>
        </w:rPr>
        <w:t xml:space="preserve">Is it simply Jesus’ theological belief that God “owns” all the land. </w:t>
      </w:r>
      <w:r w:rsidRPr="00E56096">
        <w:rPr>
          <w:rFonts w:cstheme="minorHAnsi"/>
          <w:color w:val="000000" w:themeColor="text1"/>
          <w:sz w:val="28"/>
          <w:szCs w:val="28"/>
        </w:rPr>
        <w:t xml:space="preserve"> </w:t>
      </w:r>
      <w:r w:rsidR="002A4ADA" w:rsidRPr="00E56096">
        <w:rPr>
          <w:rFonts w:cstheme="minorHAnsi"/>
          <w:color w:val="000000" w:themeColor="text1"/>
          <w:sz w:val="28"/>
          <w:szCs w:val="28"/>
        </w:rPr>
        <w:t xml:space="preserve">The story envisages the process of building a vineyard and tenanting it, pointing to God’s care in forming Israel.  A series of servants come to collect some of the owner’s </w:t>
      </w:r>
      <w:r w:rsidR="00E24ED9" w:rsidRPr="00E56096">
        <w:rPr>
          <w:rFonts w:cstheme="minorHAnsi"/>
          <w:color w:val="000000" w:themeColor="text1"/>
          <w:sz w:val="28"/>
          <w:szCs w:val="28"/>
        </w:rPr>
        <w:t>fruit but</w:t>
      </w:r>
      <w:r w:rsidR="002A4ADA" w:rsidRPr="00E56096">
        <w:rPr>
          <w:rFonts w:cstheme="minorHAnsi"/>
          <w:color w:val="000000" w:themeColor="text1"/>
          <w:sz w:val="28"/>
          <w:szCs w:val="28"/>
        </w:rPr>
        <w:t xml:space="preserve"> are treated </w:t>
      </w:r>
      <w:r w:rsidR="002A4ADA" w:rsidRPr="00E56096">
        <w:rPr>
          <w:rFonts w:cstheme="minorHAnsi"/>
          <w:color w:val="000000" w:themeColor="text1"/>
          <w:sz w:val="28"/>
          <w:szCs w:val="28"/>
        </w:rPr>
        <w:lastRenderedPageBreak/>
        <w:t>abominably.  The son who is k</w:t>
      </w:r>
      <w:r w:rsidR="004B7670" w:rsidRPr="00E56096">
        <w:rPr>
          <w:rFonts w:cstheme="minorHAnsi"/>
          <w:color w:val="000000" w:themeColor="text1"/>
          <w:sz w:val="28"/>
          <w:szCs w:val="28"/>
        </w:rPr>
        <w:t>ille</w:t>
      </w:r>
      <w:r w:rsidR="002A4ADA" w:rsidRPr="00E56096">
        <w:rPr>
          <w:rFonts w:cstheme="minorHAnsi"/>
          <w:color w:val="000000" w:themeColor="text1"/>
          <w:sz w:val="28"/>
          <w:szCs w:val="28"/>
        </w:rPr>
        <w:t xml:space="preserve">d clearly alludes to Jesus himself, a statement of his divine authority and yet another prediction of his death.  </w:t>
      </w:r>
    </w:p>
    <w:p w14:paraId="0371F4AA" w14:textId="79AFBBA3" w:rsidR="005A19CE" w:rsidRPr="00E56096" w:rsidRDefault="003D37F9" w:rsidP="00E56096">
      <w:pPr>
        <w:spacing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Our Lord's </w:t>
      </w:r>
      <w:r w:rsidR="002A4ADA"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>w</w:t>
      </w:r>
      <w:r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ords are reminiscent of the Prophet Isaiah's when </w:t>
      </w:r>
      <w:proofErr w:type="gramStart"/>
      <w:r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>he</w:t>
      </w:r>
      <w:proofErr w:type="gramEnd"/>
      <w:r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spoke of the nation of Israel being carefully prepared by God to be His fruitful vineyard yet</w:t>
      </w:r>
      <w:r w:rsidR="00B47387"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33112"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>here</w:t>
      </w:r>
      <w:r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they failed to acknowledge the Lord's right over them by treating his messengers and message with contempt.</w:t>
      </w:r>
      <w:r w:rsidR="00EF5411"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 </w:t>
      </w:r>
    </w:p>
    <w:p w14:paraId="01E993E9" w14:textId="636DB97E" w:rsidR="00143A1B" w:rsidRPr="00E56096" w:rsidRDefault="00363119" w:rsidP="00E56096">
      <w:pPr>
        <w:spacing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>If you can imagine</w:t>
      </w:r>
      <w:r w:rsidR="00551110"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the church as a vineyard</w:t>
      </w:r>
      <w:r w:rsidR="002F3E90"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044FB9"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a common analogy in </w:t>
      </w:r>
      <w:r w:rsidR="001C1A1F"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>several</w:t>
      </w:r>
      <w:r w:rsidR="003621DD"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parables</w:t>
      </w:r>
      <w:r w:rsidR="009D79A2"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>,</w:t>
      </w:r>
      <w:r w:rsidR="003621DD"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422BC"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Christ established his vineyard the Church and put it into our hands. </w:t>
      </w:r>
      <w:r w:rsidR="003D37F9"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4452027E" w14:textId="13641796" w:rsidR="00152CDB" w:rsidRPr="00E56096" w:rsidRDefault="000422BC" w:rsidP="00E56096">
      <w:pPr>
        <w:spacing w:line="240" w:lineRule="auto"/>
        <w:rPr>
          <w:rFonts w:cstheme="minorHAnsi"/>
          <w:color w:val="000000" w:themeColor="text1"/>
          <w:sz w:val="28"/>
          <w:szCs w:val="28"/>
        </w:rPr>
      </w:pPr>
      <w:r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Christ </w:t>
      </w:r>
      <w:r w:rsidR="003D37F9"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has </w:t>
      </w:r>
      <w:r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>entrust</w:t>
      </w:r>
      <w:r w:rsidR="003D37F9"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>ed</w:t>
      </w:r>
      <w:r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us with his work, with what he values. </w:t>
      </w:r>
      <w:r w:rsidR="003D37F9"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>He gives us a job to do</w:t>
      </w:r>
      <w:r w:rsidR="00EF5411"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by means of</w:t>
      </w:r>
      <w:r w:rsidR="00152CDB" w:rsidRPr="00E56096">
        <w:rPr>
          <w:rFonts w:cstheme="minorHAnsi"/>
          <w:color w:val="000000" w:themeColor="text1"/>
          <w:sz w:val="28"/>
          <w:szCs w:val="28"/>
        </w:rPr>
        <w:t xml:space="preserve"> a totally new structure of which Jesus himself is the “cornerstone.” That structure is God’s reign or empire, which Jesus has been proclaiming from the beginning of his ministry and which </w:t>
      </w:r>
      <w:r w:rsidR="00B91381" w:rsidRPr="00E56096">
        <w:rPr>
          <w:rFonts w:cstheme="minorHAnsi"/>
          <w:color w:val="000000" w:themeColor="text1"/>
          <w:sz w:val="28"/>
          <w:szCs w:val="28"/>
        </w:rPr>
        <w:t xml:space="preserve">it is hoped </w:t>
      </w:r>
      <w:r w:rsidR="00152CDB" w:rsidRPr="00E56096">
        <w:rPr>
          <w:rFonts w:cstheme="minorHAnsi"/>
          <w:color w:val="000000" w:themeColor="text1"/>
          <w:sz w:val="28"/>
          <w:szCs w:val="28"/>
        </w:rPr>
        <w:t>the church will continue to proclaim in Jesus’ name.</w:t>
      </w:r>
    </w:p>
    <w:p w14:paraId="6CEA5018" w14:textId="1964E955" w:rsidR="001971AD" w:rsidRPr="00E56096" w:rsidRDefault="002A4ADA" w:rsidP="00E56096">
      <w:pPr>
        <w:spacing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Those who believe in God and Jesus </w:t>
      </w:r>
      <w:r w:rsidR="00E42A7B"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>can</w:t>
      </w:r>
      <w:r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recognise the marvellousness of Jesus, the cornerstone of our salvation.  We are to produce the fruit of lives</w:t>
      </w:r>
      <w:r w:rsidR="004E7F99"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>,</w:t>
      </w:r>
      <w:r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21E5A"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>of</w:t>
      </w:r>
      <w:r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praise, loving </w:t>
      </w:r>
      <w:r w:rsidR="00AA344C"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>service,</w:t>
      </w:r>
      <w:r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and witness.    We must not fail in our tenancy </w:t>
      </w:r>
      <w:r w:rsidR="002A4EC9"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>of the land gifted to us by God.  We must</w:t>
      </w:r>
      <w:r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strive to keep the gospel of Christ alive in this </w:t>
      </w:r>
      <w:r w:rsidR="00696B03"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>world and</w:t>
      </w:r>
      <w:r w:rsidR="002A4EC9"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take </w:t>
      </w:r>
      <w:r w:rsidR="00A13BF5"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good </w:t>
      </w:r>
      <w:r w:rsidR="002A4EC9"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>care of our world</w:t>
      </w:r>
      <w:r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>.</w:t>
      </w:r>
      <w:r w:rsidR="002A4EC9"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 </w:t>
      </w:r>
    </w:p>
    <w:p w14:paraId="2D8093A2" w14:textId="62333B2D" w:rsidR="00143A1B" w:rsidRPr="00E56096" w:rsidRDefault="00F86053" w:rsidP="00E56096">
      <w:pPr>
        <w:spacing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>The Bible explains that the world was created perfect, without evil or suffering.</w:t>
      </w:r>
      <w:r w:rsidR="00250C60"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 However, that </w:t>
      </w:r>
      <w:r w:rsidR="00A12ADB"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perfection has been continually negated </w:t>
      </w:r>
      <w:r w:rsidR="00584857"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>as we have chosen</w:t>
      </w:r>
      <w:r w:rsidR="00E762EC"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, albeit it </w:t>
      </w:r>
      <w:r w:rsidR="00490846"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unintentionally, </w:t>
      </w:r>
      <w:r w:rsidR="00584857"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>to threaten the very existence of th</w:t>
      </w:r>
      <w:r w:rsidR="00490846"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>is</w:t>
      </w:r>
      <w:r w:rsidR="00584857"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planet.  </w:t>
      </w:r>
      <w:r w:rsidR="00031289"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In years gone by successive inventions have changed the way we live.  For example, the telephone enabled the </w:t>
      </w:r>
      <w:r w:rsidR="00490846"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>construction</w:t>
      </w:r>
      <w:r w:rsidR="00031289"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of </w:t>
      </w:r>
      <w:r w:rsidR="00A007D5"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>hi-rise buildings.  The invention of fi</w:t>
      </w:r>
      <w:r w:rsidR="00F73987"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>r</w:t>
      </w:r>
      <w:r w:rsidR="00A007D5"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>st the bicycle</w:t>
      </w:r>
      <w:r w:rsidR="00F73987"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>, followed by</w:t>
      </w:r>
      <w:r w:rsidR="00A007D5"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the automobile</w:t>
      </w:r>
      <w:r w:rsidR="00F73987"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>,</w:t>
      </w:r>
      <w:r w:rsidR="00A007D5"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has enabled us to live a long way from </w:t>
      </w:r>
      <w:r w:rsidR="00E20406"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our place of </w:t>
      </w:r>
      <w:r w:rsidR="00A007D5"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>work</w:t>
      </w:r>
      <w:r w:rsidR="00ED712F"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with the </w:t>
      </w:r>
      <w:r w:rsidR="00E20406"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>creat</w:t>
      </w:r>
      <w:r w:rsidR="00ED712F"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>ion of suburbs</w:t>
      </w:r>
      <w:r w:rsidR="00E20406"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ED712F"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169F8531" w14:textId="78DC10E2" w:rsidR="001971AD" w:rsidRPr="00E56096" w:rsidRDefault="00D01342" w:rsidP="00E56096">
      <w:pPr>
        <w:spacing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>However, much of that cha</w:t>
      </w:r>
      <w:r w:rsidR="00C20352"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>nge</w:t>
      </w:r>
      <w:r w:rsidR="0072204C"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20352"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>was done with little or no thought of its impact</w:t>
      </w:r>
      <w:r w:rsidR="0072204C"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on God’s creation.  </w:t>
      </w:r>
      <w:r w:rsidR="00ED712F"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>Gradually, over time, s</w:t>
      </w:r>
      <w:r w:rsidR="00584857"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ucceeding generations have </w:t>
      </w:r>
      <w:r w:rsidR="00DB3063"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managed to </w:t>
      </w:r>
      <w:r w:rsidR="00584857"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trash this planet, </w:t>
      </w:r>
      <w:r w:rsidR="00572C46"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and in recent years the </w:t>
      </w:r>
      <w:r w:rsidR="00312F55"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horrific </w:t>
      </w:r>
      <w:r w:rsidR="00572C46"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global </w:t>
      </w:r>
      <w:r w:rsidR="00697352"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weather changes are becoming more </w:t>
      </w:r>
      <w:r w:rsidR="003444B2"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salient.  It is </w:t>
      </w:r>
      <w:r w:rsidR="00DB3063"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urgently </w:t>
      </w:r>
      <w:r w:rsidR="003444B2"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up to </w:t>
      </w:r>
      <w:r w:rsidR="00312F55"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>us</w:t>
      </w:r>
      <w:r w:rsidR="003444B2"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and coming generations to reduce the risk to the planet in any way we can.</w:t>
      </w:r>
      <w:r w:rsidR="00255E4E"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 </w:t>
      </w:r>
    </w:p>
    <w:p w14:paraId="37FB904E" w14:textId="5DB364F3" w:rsidR="003D37F9" w:rsidRPr="00E56096" w:rsidRDefault="008728B6" w:rsidP="00E56096">
      <w:pPr>
        <w:spacing w:line="240" w:lineRule="auto"/>
        <w:rPr>
          <w:rFonts w:cstheme="minorHAnsi"/>
          <w:color w:val="000000" w:themeColor="text1"/>
          <w:sz w:val="28"/>
          <w:szCs w:val="28"/>
        </w:rPr>
      </w:pPr>
      <w:r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As tenants of God’s </w:t>
      </w:r>
      <w:r w:rsidR="00A62DCA"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>vineyard,</w:t>
      </w:r>
      <w:r w:rsidR="00967DE2"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we are expected to be responsible</w:t>
      </w:r>
      <w:r w:rsidR="00943360"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in our</w:t>
      </w:r>
      <w:r w:rsidR="00142A67"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actions, producing fruitful harvests of faith, while ensuring</w:t>
      </w:r>
      <w:r w:rsidR="000C3C9C"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that the world we inhabit can continue</w:t>
      </w:r>
      <w:r w:rsidR="004354EC"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to reflect the healthy environment </w:t>
      </w:r>
      <w:r w:rsidR="006A0354"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>humans were gifted.  So far, we have not been responsible stewards or tenants</w:t>
      </w:r>
      <w:r w:rsidR="003B3234"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>, which has increased the challenges we now face of convincing people</w:t>
      </w:r>
      <w:r w:rsidR="00A62DCA"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that Jesus brings good news </w:t>
      </w:r>
      <w:r w:rsidR="00195E35"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>to</w:t>
      </w:r>
      <w:r w:rsidR="00A62DCA"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all who believe in him.</w:t>
      </w:r>
      <w:r w:rsidR="00982AB4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982AB4">
        <w:rPr>
          <w:rFonts w:cstheme="minorHAnsi"/>
          <w:color w:val="000000" w:themeColor="text1"/>
          <w:sz w:val="28"/>
          <w:szCs w:val="28"/>
          <w:shd w:val="clear" w:color="auto" w:fill="FFFFFF"/>
        </w:rPr>
        <w:br/>
      </w:r>
      <w:r w:rsidR="002A4ADA"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>Amen</w:t>
      </w:r>
      <w:r w:rsidR="002A4EC9"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>.</w:t>
      </w:r>
      <w:r w:rsidR="002A4ADA" w:rsidRPr="00E56096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</w:p>
    <w:sectPr w:rsidR="003D37F9" w:rsidRPr="00E5609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9DA21" w14:textId="77777777" w:rsidR="00830E1C" w:rsidRDefault="00830E1C" w:rsidP="00BD0E34">
      <w:pPr>
        <w:spacing w:after="0" w:line="240" w:lineRule="auto"/>
      </w:pPr>
      <w:r>
        <w:separator/>
      </w:r>
    </w:p>
  </w:endnote>
  <w:endnote w:type="continuationSeparator" w:id="0">
    <w:p w14:paraId="06D35E95" w14:textId="77777777" w:rsidR="00830E1C" w:rsidRDefault="00830E1C" w:rsidP="00BD0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6D97E" w14:textId="77777777" w:rsidR="00830E1C" w:rsidRDefault="00830E1C" w:rsidP="00BD0E34">
      <w:pPr>
        <w:spacing w:after="0" w:line="240" w:lineRule="auto"/>
      </w:pPr>
      <w:r>
        <w:separator/>
      </w:r>
    </w:p>
  </w:footnote>
  <w:footnote w:type="continuationSeparator" w:id="0">
    <w:p w14:paraId="41578C8C" w14:textId="77777777" w:rsidR="00830E1C" w:rsidRDefault="00830E1C" w:rsidP="00BD0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41285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6167DF" w14:textId="2893249E" w:rsidR="00BD0E34" w:rsidRDefault="00BD0E3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8FE341" w14:textId="77777777" w:rsidR="00BD0E34" w:rsidRDefault="00BD0E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NZ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C1C"/>
    <w:rsid w:val="00031289"/>
    <w:rsid w:val="000422BC"/>
    <w:rsid w:val="00044FB9"/>
    <w:rsid w:val="0009450B"/>
    <w:rsid w:val="00094DE9"/>
    <w:rsid w:val="000C3C9C"/>
    <w:rsid w:val="00142A67"/>
    <w:rsid w:val="00143A1B"/>
    <w:rsid w:val="00152CDB"/>
    <w:rsid w:val="001740D4"/>
    <w:rsid w:val="001957F7"/>
    <w:rsid w:val="00195E35"/>
    <w:rsid w:val="001971AD"/>
    <w:rsid w:val="001C1A1F"/>
    <w:rsid w:val="00233112"/>
    <w:rsid w:val="00250C60"/>
    <w:rsid w:val="00255E4E"/>
    <w:rsid w:val="00282EC0"/>
    <w:rsid w:val="002A4ADA"/>
    <w:rsid w:val="002A4EC9"/>
    <w:rsid w:val="002F3E90"/>
    <w:rsid w:val="003062DB"/>
    <w:rsid w:val="00312F55"/>
    <w:rsid w:val="00314B9E"/>
    <w:rsid w:val="003444B2"/>
    <w:rsid w:val="003535DF"/>
    <w:rsid w:val="003621DD"/>
    <w:rsid w:val="00363119"/>
    <w:rsid w:val="003B3234"/>
    <w:rsid w:val="003D37F9"/>
    <w:rsid w:val="003F4B10"/>
    <w:rsid w:val="004354EC"/>
    <w:rsid w:val="004606B0"/>
    <w:rsid w:val="004674BE"/>
    <w:rsid w:val="00490846"/>
    <w:rsid w:val="004B7670"/>
    <w:rsid w:val="004C0AF2"/>
    <w:rsid w:val="004E7F99"/>
    <w:rsid w:val="004F11B8"/>
    <w:rsid w:val="005030E7"/>
    <w:rsid w:val="00551110"/>
    <w:rsid w:val="00572C46"/>
    <w:rsid w:val="00584857"/>
    <w:rsid w:val="00586CBE"/>
    <w:rsid w:val="005A19CE"/>
    <w:rsid w:val="006228D9"/>
    <w:rsid w:val="00680BA9"/>
    <w:rsid w:val="00696B03"/>
    <w:rsid w:val="00697352"/>
    <w:rsid w:val="006A0354"/>
    <w:rsid w:val="006B26B1"/>
    <w:rsid w:val="006F2190"/>
    <w:rsid w:val="0072204C"/>
    <w:rsid w:val="007448E0"/>
    <w:rsid w:val="00816845"/>
    <w:rsid w:val="00817A37"/>
    <w:rsid w:val="00830E1C"/>
    <w:rsid w:val="00841CB3"/>
    <w:rsid w:val="008728B6"/>
    <w:rsid w:val="008F1F75"/>
    <w:rsid w:val="00931F74"/>
    <w:rsid w:val="00943360"/>
    <w:rsid w:val="00967DE2"/>
    <w:rsid w:val="00982AB4"/>
    <w:rsid w:val="009868C8"/>
    <w:rsid w:val="009B12DE"/>
    <w:rsid w:val="009D79A2"/>
    <w:rsid w:val="009E409E"/>
    <w:rsid w:val="00A007D5"/>
    <w:rsid w:val="00A12ADB"/>
    <w:rsid w:val="00A13BF5"/>
    <w:rsid w:val="00A62DCA"/>
    <w:rsid w:val="00A96E1E"/>
    <w:rsid w:val="00AA344C"/>
    <w:rsid w:val="00AC6C1C"/>
    <w:rsid w:val="00AE2A0A"/>
    <w:rsid w:val="00B21E5A"/>
    <w:rsid w:val="00B22194"/>
    <w:rsid w:val="00B47387"/>
    <w:rsid w:val="00B86E9B"/>
    <w:rsid w:val="00B91381"/>
    <w:rsid w:val="00BB1293"/>
    <w:rsid w:val="00BD0E34"/>
    <w:rsid w:val="00C20352"/>
    <w:rsid w:val="00C510E3"/>
    <w:rsid w:val="00D01342"/>
    <w:rsid w:val="00D10695"/>
    <w:rsid w:val="00DB3063"/>
    <w:rsid w:val="00DD05B3"/>
    <w:rsid w:val="00DF37E9"/>
    <w:rsid w:val="00E011B6"/>
    <w:rsid w:val="00E17427"/>
    <w:rsid w:val="00E20406"/>
    <w:rsid w:val="00E24ED9"/>
    <w:rsid w:val="00E42A7B"/>
    <w:rsid w:val="00E56096"/>
    <w:rsid w:val="00E57E43"/>
    <w:rsid w:val="00E762EC"/>
    <w:rsid w:val="00E85B02"/>
    <w:rsid w:val="00EC1387"/>
    <w:rsid w:val="00ED712F"/>
    <w:rsid w:val="00EF5411"/>
    <w:rsid w:val="00EF7C13"/>
    <w:rsid w:val="00F73987"/>
    <w:rsid w:val="00F86053"/>
    <w:rsid w:val="00FC7E2B"/>
    <w:rsid w:val="00F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74FF3"/>
  <w15:chartTrackingRefBased/>
  <w15:docId w15:val="{64992ACE-2879-499D-A4BB-1034914C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NZ"/>
      <w14:ligatures w14:val="none"/>
    </w:rPr>
  </w:style>
  <w:style w:type="character" w:styleId="Emphasis">
    <w:name w:val="Emphasis"/>
    <w:basedOn w:val="DefaultParagraphFont"/>
    <w:uiPriority w:val="20"/>
    <w:qFormat/>
    <w:rsid w:val="00AC6C1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D0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E34"/>
  </w:style>
  <w:style w:type="paragraph" w:styleId="Footer">
    <w:name w:val="footer"/>
    <w:basedOn w:val="Normal"/>
    <w:link w:val="FooterChar"/>
    <w:uiPriority w:val="99"/>
    <w:unhideWhenUsed/>
    <w:rsid w:val="00BD0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0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Reid</dc:creator>
  <cp:keywords/>
  <dc:description/>
  <cp:lastModifiedBy>Gillian Reid</cp:lastModifiedBy>
  <cp:revision>2</cp:revision>
  <cp:lastPrinted>2023-10-04T20:14:00Z</cp:lastPrinted>
  <dcterms:created xsi:type="dcterms:W3CDTF">2023-10-08T20:56:00Z</dcterms:created>
  <dcterms:modified xsi:type="dcterms:W3CDTF">2023-10-08T20:56:00Z</dcterms:modified>
</cp:coreProperties>
</file>